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3D" w:rsidRPr="003F0455" w:rsidRDefault="000F0C3D" w:rsidP="000F0C3D">
      <w:pPr>
        <w:keepNext/>
        <w:keepLines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«Воспитать гражданина и патриота»</w:t>
      </w:r>
    </w:p>
    <w:p w:rsidR="000F0C3D" w:rsidRPr="00CA0F47" w:rsidRDefault="000F0C3D" w:rsidP="000F0C3D">
      <w:pPr>
        <w:keepNext/>
        <w:keepLines/>
        <w:spacing w:after="0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C3D" w:rsidRPr="003F0455" w:rsidRDefault="000F0C3D" w:rsidP="000F0C3D">
      <w:pPr>
        <w:pStyle w:val="a6"/>
        <w:spacing w:before="0" w:beforeAutospacing="0" w:after="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color w:val="231F20"/>
          <w:sz w:val="28"/>
          <w:szCs w:val="28"/>
        </w:rPr>
        <w:tab/>
      </w:r>
      <w:r w:rsidRPr="003F0455">
        <w:rPr>
          <w:rFonts w:ascii="Times New Roman" w:hAnsi="Times New Roman"/>
          <w:sz w:val="28"/>
          <w:szCs w:val="28"/>
        </w:rPr>
        <w:t>Патриотизм - важное моральное качество, которое проявляется в любви к малой Родине и к стране в целом. Без патриотизма человек не будет уважать Родину, общество и своих близких людей. Основы патриотизма формируются в ближайшем окружении ребенка, и прежде всего в семье.  Любовь к Родине начинается с любви к отцу, маме, бабушке, деду, сестре, брату и другим близким людям.  Ребёнок видит, как строятся отношения между родителями и более старшим поколением - бабушек, дедушек. Он непроизвольно принимает эти установки. Неуважение к пожилым людям со стороны родителей пагубно повлияет на формирование его нравственных ценностей и непременно скажется на его отношении к своему Отечеству. Если он с детства привык только брать, он не научится отдавать.  Наша задача — сформировать у детей чувство патриотизма, воспитать элементы гражданственных чувств и общественных отношений. Для этого необходима целенаправленная работа взрослых. Патриотическое воспитание должно находиться в единстве и взаимосвязи с умственным, трудовым и эстетическим воспитанием.</w:t>
      </w:r>
    </w:p>
    <w:p w:rsidR="000F0C3D" w:rsidRPr="003F0455" w:rsidRDefault="000F0C3D" w:rsidP="000F0C3D">
      <w:pPr>
        <w:pStyle w:val="a6"/>
        <w:spacing w:before="0" w:beforeAutospacing="0" w:after="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ab/>
        <w:t xml:space="preserve"> Чтобы воспитать патриота, необходимо учитывать следующее:</w:t>
      </w:r>
      <w:r w:rsidRPr="003F0455">
        <w:rPr>
          <w:rFonts w:ascii="Times New Roman" w:hAnsi="Times New Roman"/>
          <w:sz w:val="28"/>
          <w:szCs w:val="28"/>
        </w:rPr>
        <w:br/>
      </w:r>
      <w:r w:rsidRPr="003F0455">
        <w:rPr>
          <w:rFonts w:ascii="Times New Roman" w:hAnsi="Times New Roman"/>
          <w:sz w:val="28"/>
          <w:szCs w:val="28"/>
        </w:rPr>
        <w:tab/>
        <w:t xml:space="preserve">1. Если вы хотите вырастить ребенка достойным человеком и гражданином, говорите с любовью и чувством гордости о своей стране, где мы с вами живем, где живут наши родные и близкие люди, где нам очень дорого абсолютно все. От того, насколько патриотично настроены вы - родители, во многом зависит, каким будет их ребенок. </w:t>
      </w:r>
    </w:p>
    <w:p w:rsidR="000F0C3D" w:rsidRPr="003F0455" w:rsidRDefault="000F0C3D" w:rsidP="000F0C3D">
      <w:pPr>
        <w:pStyle w:val="a6"/>
        <w:spacing w:before="0" w:beforeAutospacing="0" w:after="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ab/>
        <w:t>2. Рассказывайте своему ребенку об испытаниях, выпавших на долю ваших предков и вас самих, из которых они и вы вышли с честью.</w:t>
      </w:r>
      <w:r w:rsidRPr="003F0455">
        <w:rPr>
          <w:rFonts w:ascii="Times New Roman" w:hAnsi="Times New Roman"/>
          <w:sz w:val="28"/>
          <w:szCs w:val="28"/>
        </w:rPr>
        <w:br/>
        <w:t>Вместе запишите свои воспоминания, воспоминания старших членов семьи.</w:t>
      </w:r>
    </w:p>
    <w:p w:rsidR="000F0C3D" w:rsidRPr="003F0455" w:rsidRDefault="000F0C3D" w:rsidP="000F0C3D">
      <w:pPr>
        <w:pStyle w:val="a6"/>
        <w:spacing w:before="0" w:beforeAutospacing="0" w:after="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Составьте генеалогическое древо своей семьи, собирайте семейные фотографии, документы, реликвии. Не забывайте о дальних родственниках.</w:t>
      </w:r>
      <w:r w:rsidRPr="003F0455">
        <w:rPr>
          <w:rFonts w:ascii="Times New Roman" w:hAnsi="Times New Roman"/>
          <w:sz w:val="28"/>
          <w:szCs w:val="28"/>
        </w:rPr>
        <w:br/>
      </w:r>
      <w:r w:rsidRPr="003F0455">
        <w:rPr>
          <w:rFonts w:ascii="Times New Roman" w:hAnsi="Times New Roman"/>
          <w:sz w:val="28"/>
          <w:szCs w:val="28"/>
        </w:rPr>
        <w:tab/>
        <w:t xml:space="preserve">3. Знакомьте своего ребенка с памятниками и историческими местами родного города и Беларуси. Посещайте их! </w:t>
      </w:r>
      <w:r w:rsidRPr="003F0455">
        <w:rPr>
          <w:rFonts w:ascii="Times New Roman" w:hAnsi="Times New Roman"/>
          <w:sz w:val="28"/>
          <w:szCs w:val="28"/>
        </w:rPr>
        <w:br/>
      </w:r>
      <w:r w:rsidRPr="003F0455">
        <w:rPr>
          <w:rFonts w:ascii="Times New Roman" w:hAnsi="Times New Roman"/>
          <w:sz w:val="28"/>
          <w:szCs w:val="28"/>
        </w:rPr>
        <w:tab/>
        <w:t>4. В выходной день сходите с ребенком в музей, театр или на выставку. Чем  регулярнее  вы будете это делать, тем больше вероятность того, что он будет посещать культурные заведения в подростковом возрасте и в юности.</w:t>
      </w:r>
      <w:r w:rsidRPr="003F0455">
        <w:rPr>
          <w:rFonts w:ascii="Times New Roman" w:hAnsi="Times New Roman"/>
          <w:sz w:val="28"/>
          <w:szCs w:val="28"/>
        </w:rPr>
        <w:br/>
      </w:r>
      <w:r w:rsidRPr="003F0455">
        <w:rPr>
          <w:rFonts w:ascii="Times New Roman" w:hAnsi="Times New Roman"/>
          <w:sz w:val="28"/>
          <w:szCs w:val="28"/>
        </w:rPr>
        <w:tab/>
        <w:t>5. Помните,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 w:rsidRPr="003F0455">
        <w:rPr>
          <w:rFonts w:ascii="Times New Roman" w:hAnsi="Times New Roman"/>
          <w:sz w:val="28"/>
          <w:szCs w:val="28"/>
        </w:rPr>
        <w:br/>
      </w:r>
      <w:r w:rsidRPr="003F0455">
        <w:rPr>
          <w:rFonts w:ascii="Times New Roman" w:hAnsi="Times New Roman"/>
          <w:sz w:val="28"/>
          <w:szCs w:val="28"/>
        </w:rPr>
        <w:tab/>
        <w:t>6. Когда вы общаетесь со своим ребенком, пытайтесь не только оценивать его проблемы, но и позитивные моменты его жизни (кто ему помогает и поддерживает, с кем бы он хотел подружиться и почему, какие интересные моменты были в детском саду).</w:t>
      </w:r>
    </w:p>
    <w:p w:rsidR="000F0C3D" w:rsidRPr="003F0455" w:rsidRDefault="000F0C3D" w:rsidP="000F0C3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Поддерживайте у ребенка стремление показать себя с позитивной стороны, никогда не говорите ему: «Не высовывайся!», «Сиди тихо!», «Не проявляй инициативу: она наказуема!» и т. д.</w:t>
      </w:r>
      <w:r w:rsidRPr="003F0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Смотрите с ним передачи, кинофильмы, рассказывающие о людях, </w:t>
      </w:r>
      <w:r w:rsidRPr="003F0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прославивших страну, в которой вы живёте. Позитивно оценивайте их вклад в жизнь общества.</w:t>
      </w:r>
    </w:p>
    <w:p w:rsidR="000F0C3D" w:rsidRPr="003F0455" w:rsidRDefault="000F0C3D" w:rsidP="000F0C3D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Не взращивайте в своем ребенке равнодушие - оно обернется против вас.</w:t>
      </w:r>
      <w:r w:rsidRPr="003F0455">
        <w:rPr>
          <w:rFonts w:ascii="Times New Roman" w:hAnsi="Times New Roman" w:cs="Times New Roman"/>
          <w:sz w:val="28"/>
          <w:szCs w:val="28"/>
        </w:rPr>
        <w:tab/>
        <w:t xml:space="preserve">Наше отношение к ребенку это «бумеранг», который мы запускаем в будущее. Он непременно к нам вернется. Нужно научить малыша любить </w:t>
      </w:r>
      <w:proofErr w:type="gramStart"/>
      <w:r w:rsidRPr="003F045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F0455">
        <w:rPr>
          <w:rFonts w:ascii="Times New Roman" w:hAnsi="Times New Roman" w:cs="Times New Roman"/>
          <w:sz w:val="28"/>
          <w:szCs w:val="28"/>
        </w:rPr>
        <w:t xml:space="preserve"> близких. И самый лучший способ здесь – личный пример. Ребенку свойственно подражать своим близким – маме и папе. Если он видит, с какой любовью и нежностью папа относится к маме, он будет относиться к ней так же. Так же он будет копировать уважительное отношение, доброту и заботу мамы к отцу.</w:t>
      </w:r>
    </w:p>
    <w:p w:rsidR="000F0C3D" w:rsidRPr="003F0455" w:rsidRDefault="000F0C3D" w:rsidP="000F0C3D">
      <w:pPr>
        <w:pStyle w:val="a6"/>
        <w:spacing w:before="0" w:beforeAutospacing="0" w:after="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ab/>
        <w:t>10. Как можно раньше откройте в своем ребенке умение проявлять позитивные эмоции, они станут вашей надеждой в старости!</w:t>
      </w:r>
    </w:p>
    <w:p w:rsidR="000F0C3D" w:rsidRPr="003F0455" w:rsidRDefault="000F0C3D" w:rsidP="000F0C3D">
      <w:pPr>
        <w:pStyle w:val="a6"/>
        <w:spacing w:before="0" w:beforeAutospacing="0" w:after="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ab/>
        <w:t>Привитые в детстве патриотические чувства не допустят даже мысли у вашего уже взрослого ребенка уехать в другую страну, другой город, оставив без опоры вас, свою семью.</w:t>
      </w:r>
    </w:p>
    <w:p w:rsidR="000F0C3D" w:rsidRPr="003F0455" w:rsidRDefault="000F0C3D" w:rsidP="000F0C3D">
      <w:pPr>
        <w:pStyle w:val="a6"/>
        <w:spacing w:before="0" w:beforeAutospacing="0" w:after="240" w:afterAutospacing="0"/>
        <w:ind w:right="-143"/>
        <w:jc w:val="both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ab/>
        <w:t>Патриотическое воспитание 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 взрослых: родителей и педагогов. И решать эту задачу нужно сегодня, сейчас, вместе!</w:t>
      </w:r>
    </w:p>
    <w:p w:rsidR="000F0C3D" w:rsidRPr="003F0455" w:rsidRDefault="000F0C3D" w:rsidP="000F0C3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использованных источников:</w:t>
      </w:r>
    </w:p>
    <w:p w:rsidR="000F0C3D" w:rsidRPr="003F0455" w:rsidRDefault="000F0C3D" w:rsidP="000F0C3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3F0455">
        <w:rPr>
          <w:rFonts w:ascii="Times New Roman" w:hAnsi="Times New Roman" w:cs="Times New Roman"/>
          <w:sz w:val="28"/>
          <w:szCs w:val="28"/>
        </w:rPr>
        <w:t xml:space="preserve">Никонова, Л.Е. Патриотическое воспитание детей старшего дошкольного возраста: пособие для педагогов учреждений дошкольного образования / </w:t>
      </w:r>
      <w:proofErr w:type="spellStart"/>
      <w:r w:rsidRPr="003F0455">
        <w:rPr>
          <w:rFonts w:ascii="Times New Roman" w:hAnsi="Times New Roman" w:cs="Times New Roman"/>
          <w:sz w:val="28"/>
          <w:szCs w:val="28"/>
        </w:rPr>
        <w:t>Л.Е.Никонова</w:t>
      </w:r>
      <w:proofErr w:type="spellEnd"/>
      <w:r w:rsidRPr="003F0455">
        <w:rPr>
          <w:rFonts w:ascii="Times New Roman" w:hAnsi="Times New Roman" w:cs="Times New Roman"/>
          <w:sz w:val="28"/>
          <w:szCs w:val="28"/>
        </w:rPr>
        <w:t>. - Минск: Нар</w:t>
      </w:r>
      <w:r w:rsidRPr="003F0455">
        <w:rPr>
          <w:rFonts w:ascii="Times New Roman" w:hAnsi="Times New Roman" w:cs="Times New Roman"/>
          <w:sz w:val="28"/>
          <w:szCs w:val="28"/>
          <w:lang w:val="be-BY"/>
        </w:rPr>
        <w:t xml:space="preserve">одная </w:t>
      </w:r>
      <w:r w:rsidRPr="003F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55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3F0455">
        <w:rPr>
          <w:rFonts w:ascii="Times New Roman" w:hAnsi="Times New Roman" w:cs="Times New Roman"/>
          <w:sz w:val="28"/>
          <w:szCs w:val="28"/>
        </w:rPr>
        <w:t xml:space="preserve">, 1991. </w:t>
      </w:r>
    </w:p>
    <w:p w:rsidR="000F0C3D" w:rsidRPr="003F0455" w:rsidRDefault="000F0C3D" w:rsidP="000F0C3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455">
        <w:rPr>
          <w:rFonts w:ascii="Times New Roman" w:hAnsi="Times New Roman" w:cs="Times New Roman"/>
          <w:sz w:val="28"/>
          <w:szCs w:val="28"/>
        </w:rPr>
        <w:t xml:space="preserve">2. Никонова, Л.Е. Патриотическое воспитание детей среднего дошкольного возраста: пособие для педагогов учреждений дошкольного образования / </w:t>
      </w:r>
      <w:proofErr w:type="spellStart"/>
      <w:r w:rsidRPr="003F0455">
        <w:rPr>
          <w:rFonts w:ascii="Times New Roman" w:hAnsi="Times New Roman" w:cs="Times New Roman"/>
          <w:sz w:val="28"/>
          <w:szCs w:val="28"/>
        </w:rPr>
        <w:t>Л.Е.Никонова</w:t>
      </w:r>
      <w:proofErr w:type="spellEnd"/>
      <w:r w:rsidRPr="003F0455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Pr="003F0455">
        <w:rPr>
          <w:rFonts w:ascii="Times New Roman" w:hAnsi="Times New Roman" w:cs="Times New Roman"/>
          <w:sz w:val="28"/>
          <w:szCs w:val="28"/>
        </w:rPr>
        <w:t>Зорны</w:t>
      </w:r>
      <w:proofErr w:type="spellEnd"/>
      <w:r w:rsidRPr="003F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55">
        <w:rPr>
          <w:rFonts w:ascii="Times New Roman" w:hAnsi="Times New Roman" w:cs="Times New Roman"/>
          <w:sz w:val="28"/>
          <w:szCs w:val="28"/>
        </w:rPr>
        <w:t>Верасок</w:t>
      </w:r>
      <w:proofErr w:type="spellEnd"/>
      <w:r w:rsidRPr="003F0455">
        <w:rPr>
          <w:rFonts w:ascii="Times New Roman" w:hAnsi="Times New Roman" w:cs="Times New Roman"/>
          <w:sz w:val="28"/>
          <w:szCs w:val="28"/>
        </w:rPr>
        <w:t xml:space="preserve">, 2015.  </w:t>
      </w:r>
    </w:p>
    <w:p w:rsidR="000F0C3D" w:rsidRPr="00CA0F47" w:rsidRDefault="000F0C3D" w:rsidP="000F0C3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455">
        <w:rPr>
          <w:rFonts w:ascii="Times New Roman" w:hAnsi="Times New Roman" w:cs="Times New Roman"/>
          <w:sz w:val="28"/>
          <w:szCs w:val="28"/>
        </w:rPr>
        <w:t>3.</w:t>
      </w:r>
      <w:r w:rsidRPr="003F0455">
        <w:rPr>
          <w:rFonts w:ascii="Times New Roman" w:hAnsi="Times New Roman" w:cs="Times New Roman"/>
          <w:sz w:val="28"/>
          <w:szCs w:val="28"/>
          <w:lang w:val="be-BY"/>
        </w:rPr>
        <w:t xml:space="preserve"> Праменьчыкі выхавання патрыятызму: дапаможнік для педагогаў устаноў, якія забяспечваюць атрыманне дашкольнай адукацыі: у 2 ч. / склад.: В.С.Красюк, М.М.Сцепчанка, К.В. Шавяленка.  – Мазыр: Белы Вецер, 2009. </w:t>
      </w:r>
    </w:p>
    <w:p w:rsidR="000F0C3D" w:rsidRPr="003F0455" w:rsidRDefault="000F0C3D" w:rsidP="000F0C3D">
      <w:pPr>
        <w:shd w:val="clear" w:color="auto" w:fill="FFFFFF"/>
        <w:spacing w:after="0" w:line="240" w:lineRule="auto"/>
        <w:ind w:left="720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C3D" w:rsidRPr="003F0455" w:rsidRDefault="000F0C3D" w:rsidP="000F0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заведующего </w:t>
      </w:r>
    </w:p>
    <w:p w:rsidR="000F0C3D" w:rsidRPr="003F0455" w:rsidRDefault="000F0C3D" w:rsidP="000F0C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основной деятельности  </w:t>
      </w:r>
      <w:proofErr w:type="spellStart"/>
      <w:r w:rsidRPr="003F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Л.Б.Высоцкая</w:t>
      </w:r>
      <w:proofErr w:type="spellEnd"/>
    </w:p>
    <w:p w:rsidR="000F0C3D" w:rsidRPr="003F0455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3D" w:rsidRPr="003F0455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3D" w:rsidRPr="0087221B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3D" w:rsidRPr="0087221B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3D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C3D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C3D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C3D" w:rsidRPr="0087221B" w:rsidRDefault="000F0C3D" w:rsidP="000F0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F0C3D" w:rsidRPr="0087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9A0"/>
    <w:multiLevelType w:val="multilevel"/>
    <w:tmpl w:val="A92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26DF7"/>
    <w:multiLevelType w:val="multilevel"/>
    <w:tmpl w:val="FDE0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72F39"/>
    <w:multiLevelType w:val="multilevel"/>
    <w:tmpl w:val="D31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27B90"/>
    <w:multiLevelType w:val="hybridMultilevel"/>
    <w:tmpl w:val="ED48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054FB"/>
    <w:multiLevelType w:val="multilevel"/>
    <w:tmpl w:val="CA1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F"/>
    <w:rsid w:val="000F0C3D"/>
    <w:rsid w:val="002C618E"/>
    <w:rsid w:val="004142AD"/>
    <w:rsid w:val="004658D6"/>
    <w:rsid w:val="005344E6"/>
    <w:rsid w:val="007E4497"/>
    <w:rsid w:val="007F769F"/>
    <w:rsid w:val="00942948"/>
    <w:rsid w:val="00CA0F47"/>
    <w:rsid w:val="00F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9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Знак6,Знак"/>
    <w:basedOn w:val="a"/>
    <w:uiPriority w:val="99"/>
    <w:rsid w:val="000F0C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9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Знак6,Знак"/>
    <w:basedOn w:val="a"/>
    <w:uiPriority w:val="99"/>
    <w:rsid w:val="000F0C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4</cp:revision>
  <cp:lastPrinted>2014-12-08T11:16:00Z</cp:lastPrinted>
  <dcterms:created xsi:type="dcterms:W3CDTF">2021-11-17T13:32:00Z</dcterms:created>
  <dcterms:modified xsi:type="dcterms:W3CDTF">2021-11-30T08:32:00Z</dcterms:modified>
</cp:coreProperties>
</file>