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B9" w:rsidRDefault="001873B9" w:rsidP="00187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воспитателей дошкольного образования</w:t>
      </w:r>
    </w:p>
    <w:p w:rsidR="001873B9" w:rsidRDefault="001873B9" w:rsidP="00187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 организации театрализованных игр»</w:t>
      </w:r>
    </w:p>
    <w:p w:rsidR="001873B9" w:rsidRPr="00860131" w:rsidRDefault="001873B9" w:rsidP="001873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3B9" w:rsidRPr="00B22CDA" w:rsidRDefault="001873B9" w:rsidP="001873B9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коммуникативное развитие дошкольника вызывает тревогу. Ни для кого не секрет, что телевизор и компьютер, компьютерные игры стали заменять и детям, и взрослым общение и игровую деятельность.</w:t>
      </w:r>
    </w:p>
    <w:p w:rsidR="001873B9" w:rsidRPr="00B22CDA" w:rsidRDefault="001873B9" w:rsidP="001873B9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Общение и только живое человеческое общение обогащает жизнь детей.</w:t>
      </w:r>
    </w:p>
    <w:p w:rsidR="001873B9" w:rsidRPr="00B22CDA" w:rsidRDefault="001873B9" w:rsidP="001873B9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Театрализованная игра оказывает большое влияние на речевое развитие ребёнка, развивает артикуляционную моторику, фонематическое восприятие, речевое дыхание, правильное звукопроизношение, развивает общую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Pr="00B22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мелкую моторику, координацию движений, снимает мышечное напряжение, развивает речевую деятельность, развивает мимику, жесты, эмоциональное восприятие, внимание, память, совершенствует монологическую и диалогическую форму речи, игровые навыки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Pr="00B22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творчество.</w:t>
      </w:r>
    </w:p>
    <w:p w:rsidR="001873B9" w:rsidRDefault="001873B9" w:rsidP="001873B9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22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Театрализованные игры представляют собой разыгрывание в лицах литературных произведений (сказки, рассказы, специально написанные инсценировки). Герои литературных </w:t>
      </w:r>
      <w:proofErr w:type="gramStart"/>
      <w:r w:rsidRPr="00B22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произведении</w:t>
      </w:r>
      <w:proofErr w:type="gramEnd"/>
      <w:r w:rsidRPr="00B22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̆ становятся действующими лицами, а их приключения, события жизни, измененные детской фантазией, - сюжетом игры.</w:t>
      </w:r>
    </w:p>
    <w:p w:rsidR="001873B9" w:rsidRPr="00860131" w:rsidRDefault="001873B9" w:rsidP="001873B9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60131">
        <w:t xml:space="preserve"> </w:t>
      </w:r>
      <w:r w:rsidRPr="008601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Основные требования к организации театрализованных игр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1873B9" w:rsidRPr="00860131" w:rsidRDefault="001873B9" w:rsidP="001873B9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601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 Содержательность и разнообразие тематики.</w:t>
      </w:r>
    </w:p>
    <w:p w:rsidR="001873B9" w:rsidRPr="00860131" w:rsidRDefault="001873B9" w:rsidP="001873B9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601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 Постоянное, ежедневное включение театрализованных игр во все формы педагогического процесса, что делает их такими же необходимыми для детей, как и сюжетно-ролевые игры.</w:t>
      </w:r>
    </w:p>
    <w:p w:rsidR="001873B9" w:rsidRPr="00860131" w:rsidRDefault="001873B9" w:rsidP="001873B9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601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 Максимальная активность детей на этапах и подготовки, и проведения игр.</w:t>
      </w:r>
    </w:p>
    <w:p w:rsidR="001873B9" w:rsidRPr="00860131" w:rsidRDefault="001873B9" w:rsidP="001873B9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601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 Сотрудничество детей друг с другом и с взрослыми на всех этапах организации театрализованной игры.</w:t>
      </w:r>
    </w:p>
    <w:p w:rsidR="001873B9" w:rsidRDefault="001873B9" w:rsidP="001873B9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13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• Последовательность и усложнение содержания тем и сюжетов, избранных для игр, соответ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ствуют возрасту и умениям детей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73B9" w:rsidRPr="00C00C9D" w:rsidRDefault="001873B9" w:rsidP="0018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должен сознательно выбирать художественные произведения для работы. Критериями отбора являются художественная ценность произведения, педагогическая целесообразность его использования,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возрастные особенности и индивидуальные возможности воспитанников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яркая образность и выразительность интонаций </w:t>
      </w:r>
      <w:r w:rsidRPr="00C0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22C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музыкальных, словесных, изобразительных</w:t>
      </w:r>
      <w:r w:rsidRPr="00C0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73B9" w:rsidRPr="00C00C9D" w:rsidRDefault="001873B9" w:rsidP="0018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игра может использоваться педагогом в любых видах деятельности детей, на любых занятиях. </w:t>
      </w:r>
      <w:proofErr w:type="gramStart"/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Наибольшая ценность игры проявляется в отражении детьми в самостоятельной деятельности впечатлений от просмотренных спектаклей, прочитанных программных литературных произведений (народных, авторских, других художественных источников </w:t>
      </w:r>
      <w:r w:rsidRPr="00C0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A6C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картин, музыкальных пьес и т. д</w:t>
      </w:r>
      <w:r w:rsidRPr="00C0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873B9" w:rsidRDefault="001873B9" w:rsidP="0018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оформления детских спектаклей следует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специальную работу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результате которой дети объединяются в творческие группы 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r w:rsidRPr="00C0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«костюмеров»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0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«режиссеров»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0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«художников»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др.).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Законных представителей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вовлекать в такие виды деятельности, которые недоступны детям </w:t>
      </w:r>
      <w:r w:rsidRPr="00C0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A6CF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техническое устройство сцены</w:t>
      </w:r>
      <w:r w:rsidRPr="00CA6C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изготовление костюмов</w:t>
      </w:r>
      <w:r w:rsidRPr="00C0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73B9" w:rsidRPr="00C00C9D" w:rsidRDefault="001873B9" w:rsidP="0018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Творческое развитие темы начинается с подготовки сценария игры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сюжету литературных произведений. Далее предполагается импровизация детей на заданную тему. Участники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должны освоить элементы перевоплощения, чтобы характер персонажа, его привычки легко узнавались всеми. Вместе с тем необходимо предоставить детям больше свободы в действиях, фантазии при изображении темы, сюжета игры.</w:t>
      </w:r>
    </w:p>
    <w:p w:rsidR="001873B9" w:rsidRPr="00C00C9D" w:rsidRDefault="001873B9" w:rsidP="0018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театрализованную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 педагог знакомят детей с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театральными жанрами 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(драматический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опера, оперетта, балет,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кукол и зверей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пантомимой).</w:t>
      </w:r>
    </w:p>
    <w:p w:rsidR="001873B9" w:rsidRPr="00C00C9D" w:rsidRDefault="001873B9" w:rsidP="0018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младшей группе прообразом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являются игры                    с ролью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Действуя от имени осторожных воробушков, смелых мышек или дружных гусей, они учатся, причем незаметно для себя. Кроме того, игры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ролью активизируют и развивают воображение детей, готовят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к самостоятельной творческой игре.</w:t>
      </w:r>
    </w:p>
    <w:p w:rsidR="001873B9" w:rsidRPr="00C00C9D" w:rsidRDefault="001873B9" w:rsidP="0018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младшей группы с удовольствием перевоплощаются в собак, кошек и других знакомых животных, однако развить и обыграть сюжет пока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могут. Они лишь подражают животным, копируя их внешне, не раскрывая особенностей поведения, поэтому детей младшей группы важно научить некоторым способам игровых действий по образцу.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Рекомендуется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такие 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6C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«Наседка и цыплята»</w:t>
      </w:r>
      <w:r w:rsidRPr="00CA6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A6C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«Медведица                              и медвежата»</w:t>
      </w:r>
      <w:r w:rsidRPr="00CA6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A6C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«Зайчиха и зайчата»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 занятиях разыгрывать небольшие сценки из детского быта,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организовывать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6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 по литературным произведениям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0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«Игрушки»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А. </w:t>
      </w:r>
      <w:proofErr w:type="spellStart"/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0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«Котик и козлик»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Жуковского.</w:t>
      </w:r>
    </w:p>
    <w:p w:rsidR="001873B9" w:rsidRPr="00C00C9D" w:rsidRDefault="001873B9" w:rsidP="0018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Формируя интерес к играм-драматизациям, необходимо как можно больше читать и рассказывать детям сказки и другие литературные произведения.</w:t>
      </w:r>
    </w:p>
    <w:p w:rsidR="001873B9" w:rsidRPr="00C00C9D" w:rsidRDefault="001873B9" w:rsidP="0018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средней группе можно уже учить детей сочетать в роли движение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слово, использовать пантомиму двух-четырех действующих лиц. Возможно использование обучающих упражнений, например </w:t>
      </w:r>
      <w:r w:rsidRPr="00CA6C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«Представь себя маленьким зайчиком и расскажи о себе»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73B9" w:rsidRPr="00C00C9D" w:rsidRDefault="001873B9" w:rsidP="0018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группой наиболее активных детей целесообразно драматизировать простейшие сказки, используя настольный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 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(сказка </w:t>
      </w:r>
      <w:r w:rsidRPr="00C0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Привлекая к играм малоактивных детей, можно драматизировать произведений, в которых небольшое количество действий (</w:t>
      </w:r>
      <w:proofErr w:type="spellStart"/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</w:t>
      </w:r>
      <w:proofErr w:type="spellEnd"/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6C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«Кисонька-</w:t>
      </w:r>
      <w:proofErr w:type="spellStart"/>
      <w:r w:rsidRPr="00CA6C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мурысенька</w:t>
      </w:r>
      <w:proofErr w:type="spellEnd"/>
      <w:r w:rsidRPr="00CA6CF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873B9" w:rsidRPr="00C00C9D" w:rsidRDefault="001873B9" w:rsidP="0018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старшей группе дети продолжают совершенствовать свои исполнительские умения.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дошкольного образования 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самостоятельно находить способы образной выразительности.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моциональная насыщенность, короткие, выразительные диалоги, простота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образность языка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 создает благоприятные условия для проведения игр-драматизаций на основе сказок.</w:t>
      </w:r>
    </w:p>
    <w:p w:rsidR="001873B9" w:rsidRDefault="001873B9" w:rsidP="0018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CF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Сказки по-разному отражаются в играх детей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малыши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воспроизводят отдельные сюжеты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старшие дошкольники — сказку целиком.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Для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дошкольников 6-7 лет становятся доступными режиссерские игры, где персонажи — куклы и другие игрушки, а ребенок заставляет их действовать и говорить. Это требует от него умения регулировать свое поведение, обдумывать свои слова, сдерживать свои движения.</w:t>
      </w:r>
    </w:p>
    <w:p w:rsidR="001873B9" w:rsidRDefault="001873B9" w:rsidP="0018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успешного овладения способами творческих действий в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игре необходимо предоставлять детям возможность </w:t>
      </w:r>
      <w:proofErr w:type="spellStart"/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самовыражаться</w:t>
      </w:r>
      <w:proofErr w:type="spellEnd"/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своем творчестве </w:t>
      </w:r>
      <w:r w:rsidRPr="00C0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22C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сочинении, разыгрывании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B22C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оформлении своих и авторских сюжетов</w:t>
      </w:r>
      <w:r w:rsidRPr="00C00C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Учиться творчеству можно только при поддержке окружающих взрослых, поэтому важным моментом является систематическая работа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законными представителями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Объединение педагогов, детей и </w:t>
      </w:r>
      <w:r w:rsidRPr="00860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860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Pr="00860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совместной работе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приобщению к миру творчества и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позволяет совершенствовать педагогическую подготовленность </w:t>
      </w:r>
      <w:r w:rsidRPr="00860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860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вопросах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воспитания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интереса к театральной деятельности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способствует расширению форм сотрудничества семьи и детского сада (проведению досугов, тематических вечеров и бесед, </w:t>
      </w:r>
      <w:r w:rsidRPr="001A3A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консультаций</w:t>
      </w:r>
      <w:r w:rsidRPr="00C00C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873B9" w:rsidRPr="00C00C9D" w:rsidRDefault="001873B9" w:rsidP="001873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73B9" w:rsidRPr="00F50239" w:rsidRDefault="001873B9" w:rsidP="00187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239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1873B9" w:rsidRPr="00182076" w:rsidRDefault="001873B9" w:rsidP="001873B9">
      <w:pPr>
        <w:pStyle w:val="a3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82076">
        <w:rPr>
          <w:rFonts w:ascii="Times New Roman" w:hAnsi="Times New Roman" w:cs="Times New Roman"/>
          <w:sz w:val="28"/>
          <w:szCs w:val="28"/>
        </w:rPr>
        <w:t>Артемова Л.В. Театральные игры дошкольников. М., 1983.</w:t>
      </w:r>
    </w:p>
    <w:p w:rsidR="001873B9" w:rsidRPr="00182076" w:rsidRDefault="001873B9" w:rsidP="001873B9">
      <w:pPr>
        <w:pStyle w:val="a3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076">
        <w:rPr>
          <w:rFonts w:ascii="Times New Roman" w:hAnsi="Times New Roman" w:cs="Times New Roman"/>
          <w:sz w:val="28"/>
          <w:szCs w:val="28"/>
        </w:rPr>
        <w:t>Жога</w:t>
      </w:r>
      <w:proofErr w:type="spellEnd"/>
      <w:r w:rsidRPr="00182076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182076">
        <w:rPr>
          <w:rFonts w:ascii="Times New Roman" w:hAnsi="Times New Roman" w:cs="Times New Roman"/>
          <w:sz w:val="28"/>
          <w:szCs w:val="28"/>
        </w:rPr>
        <w:t>Саяпова</w:t>
      </w:r>
      <w:proofErr w:type="spellEnd"/>
      <w:r w:rsidRPr="00182076">
        <w:rPr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182076">
        <w:rPr>
          <w:rFonts w:ascii="Times New Roman" w:hAnsi="Times New Roman" w:cs="Times New Roman"/>
          <w:sz w:val="28"/>
          <w:szCs w:val="28"/>
        </w:rPr>
        <w:t>Епрева</w:t>
      </w:r>
      <w:proofErr w:type="spellEnd"/>
      <w:r w:rsidRPr="00182076">
        <w:rPr>
          <w:rFonts w:ascii="Times New Roman" w:hAnsi="Times New Roman" w:cs="Times New Roman"/>
          <w:sz w:val="28"/>
          <w:szCs w:val="28"/>
        </w:rPr>
        <w:t xml:space="preserve"> Е.Ю., </w:t>
      </w:r>
      <w:proofErr w:type="spellStart"/>
      <w:r w:rsidRPr="0018207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182076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182076"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  <w:r w:rsidRPr="00182076">
        <w:rPr>
          <w:rFonts w:ascii="Times New Roman" w:hAnsi="Times New Roman" w:cs="Times New Roman"/>
          <w:sz w:val="28"/>
          <w:szCs w:val="28"/>
        </w:rPr>
        <w:t xml:space="preserve"> Л.А. Театрализованная деятельность как средство коррекции речевых нарушений в условиях специального детского сада // Логопед. – 2007. - № 4. – с. 46-75</w:t>
      </w:r>
    </w:p>
    <w:p w:rsidR="001873B9" w:rsidRPr="00FC7BAF" w:rsidRDefault="001873B9" w:rsidP="001873B9">
      <w:pPr>
        <w:pStyle w:val="a3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82076">
        <w:rPr>
          <w:rFonts w:ascii="Times New Roman" w:hAnsi="Times New Roman" w:cs="Times New Roman"/>
          <w:sz w:val="28"/>
          <w:szCs w:val="28"/>
        </w:rPr>
        <w:t>Чурилова Э.Г. Методика и организация театральной деятельности дошкольников и младших школьников. М., 2001.</w:t>
      </w:r>
    </w:p>
    <w:p w:rsidR="001873B9" w:rsidRPr="00F50239" w:rsidRDefault="001873B9" w:rsidP="00187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73B9" w:rsidRPr="00F50239" w:rsidRDefault="001873B9" w:rsidP="00187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239">
        <w:rPr>
          <w:rFonts w:ascii="Times New Roman" w:hAnsi="Times New Roman" w:cs="Times New Roman"/>
          <w:sz w:val="28"/>
          <w:szCs w:val="28"/>
        </w:rPr>
        <w:t>Заместитель заведующего</w:t>
      </w:r>
    </w:p>
    <w:p w:rsidR="001873B9" w:rsidRPr="001A3A6A" w:rsidRDefault="001873B9" w:rsidP="00187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239">
        <w:rPr>
          <w:rFonts w:ascii="Times New Roman" w:hAnsi="Times New Roman" w:cs="Times New Roman"/>
          <w:sz w:val="28"/>
          <w:szCs w:val="28"/>
        </w:rPr>
        <w:t xml:space="preserve">по основной деятельности                                               С.В. </w:t>
      </w:r>
      <w:proofErr w:type="spellStart"/>
      <w:r w:rsidRPr="00F50239">
        <w:rPr>
          <w:rFonts w:ascii="Times New Roman" w:hAnsi="Times New Roman" w:cs="Times New Roman"/>
          <w:sz w:val="28"/>
          <w:szCs w:val="28"/>
        </w:rPr>
        <w:t>Лукьянчик</w:t>
      </w:r>
      <w:proofErr w:type="spellEnd"/>
    </w:p>
    <w:p w:rsidR="000336EB" w:rsidRPr="001873B9" w:rsidRDefault="000336EB" w:rsidP="00187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36EB" w:rsidRPr="0018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6986"/>
    <w:multiLevelType w:val="hybridMultilevel"/>
    <w:tmpl w:val="17BCCD9E"/>
    <w:lvl w:ilvl="0" w:tplc="DDB27E9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54"/>
    <w:rsid w:val="000336EB"/>
    <w:rsid w:val="001873B9"/>
    <w:rsid w:val="004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3B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3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6100</Characters>
  <Application>Microsoft Office Word</Application>
  <DocSecurity>0</DocSecurity>
  <Lines>50</Lines>
  <Paragraphs>14</Paragraphs>
  <ScaleCrop>false</ScaleCrop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2</cp:revision>
  <dcterms:created xsi:type="dcterms:W3CDTF">2023-05-23T20:27:00Z</dcterms:created>
  <dcterms:modified xsi:type="dcterms:W3CDTF">2023-05-23T20:28:00Z</dcterms:modified>
</cp:coreProperties>
</file>